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0D" w:rsidRPr="00AC520D" w:rsidRDefault="00AC520D" w:rsidP="00AC520D">
      <w:pPr>
        <w:shd w:val="clear" w:color="auto" w:fill="FFFFFF"/>
        <w:spacing w:before="324" w:after="259" w:line="240" w:lineRule="auto"/>
        <w:outlineLvl w:val="0"/>
        <w:rPr>
          <w:rFonts w:ascii="Times New Roman" w:eastAsia="Times New Roman" w:hAnsi="Times New Roman" w:cs="Times New Roman"/>
          <w:b/>
          <w:bCs/>
          <w:color w:val="171717"/>
          <w:kern w:val="36"/>
          <w:sz w:val="28"/>
          <w:szCs w:val="28"/>
          <w:lang w:eastAsia="ru-RU"/>
        </w:rPr>
      </w:pPr>
      <w:r w:rsidRPr="00AC520D">
        <w:rPr>
          <w:rFonts w:ascii="Times New Roman" w:eastAsia="Times New Roman" w:hAnsi="Times New Roman" w:cs="Times New Roman"/>
          <w:b/>
          <w:bCs/>
          <w:color w:val="171717"/>
          <w:kern w:val="36"/>
          <w:sz w:val="28"/>
          <w:szCs w:val="28"/>
          <w:lang w:eastAsia="ru-RU"/>
        </w:rPr>
        <w:t>Информация для пациентов</w:t>
      </w:r>
    </w:p>
    <w:p w:rsidR="00AC520D" w:rsidRPr="00AC520D" w:rsidRDefault="00AC520D" w:rsidP="00AC520D">
      <w:pPr>
        <w:spacing w:before="259" w:after="13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2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</w:t>
      </w:r>
    </w:p>
    <w:p w:rsidR="00AC520D" w:rsidRPr="00AC520D" w:rsidRDefault="00AC520D" w:rsidP="00AC520D">
      <w:pPr>
        <w:spacing w:after="25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2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Медицинская помощь – комплекс мероприятий, направленных на поддержание и (или) восстановление здоровья и включающих в себя предоставление медицинских услуг.</w:t>
      </w:r>
    </w:p>
    <w:p w:rsidR="00AC520D" w:rsidRPr="00AC520D" w:rsidRDefault="00AC520D" w:rsidP="00AC520D">
      <w:pPr>
        <w:spacing w:after="25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2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Медицинская услуга -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 w:rsidR="00AC520D" w:rsidRPr="00AC520D" w:rsidRDefault="00AC520D" w:rsidP="00AC520D">
      <w:pPr>
        <w:spacing w:after="25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2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 оказания медицинской помощи – совокупность приемов и действий медицинского работника по оказанию медицинской помощи, предусмотренная утвержденными стандартами и клиническими рекомендациями.</w:t>
      </w:r>
    </w:p>
    <w:p w:rsidR="00AC520D" w:rsidRPr="00AC520D" w:rsidRDefault="00AC520D" w:rsidP="00AC520D">
      <w:pPr>
        <w:spacing w:after="25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2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 медицинского вмешательства – выполняемые медицинским работником и иным работником,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манипуляций, а также искусственное прерывание беременности.</w:t>
      </w:r>
    </w:p>
    <w:p w:rsidR="00AC520D" w:rsidRPr="00AC520D" w:rsidRDefault="00AC520D" w:rsidP="00AC520D">
      <w:pPr>
        <w:spacing w:after="25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2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C520D" w:rsidRPr="00AC520D" w:rsidRDefault="00AC520D" w:rsidP="00AC520D">
      <w:pPr>
        <w:spacing w:after="25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2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зависимости от вида заболевания или состояния, этиологии и патогенеза заболевания или состояния, клинической картины заболевания или состояния, анамнеза, результатов обследований и различных исследований применяются соответствующие методы оказания медицинской помощи, которые должны отвечать цели медицинской помощи – выявить и устранить явления, угрожающие жизни и здоровью пациента, а также предупредить дальнейшие развитие заболевания и возможные осложнения, а также соответствовать утвержденным стандартам медицинской помощи и клиническим рекомендациям.</w:t>
      </w:r>
    </w:p>
    <w:p w:rsidR="00AC520D" w:rsidRPr="00AC520D" w:rsidRDefault="00AC520D" w:rsidP="00AC520D">
      <w:pPr>
        <w:spacing w:after="25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2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 может содержаться:</w:t>
      </w:r>
    </w:p>
    <w:p w:rsidR="00AC520D" w:rsidRPr="00AC520D" w:rsidRDefault="00AC520D" w:rsidP="00AC5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2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 на сайте Министерства здравоохранения Российской Федерации (</w:t>
      </w:r>
      <w:hyperlink r:id="rId4" w:history="1">
        <w:r w:rsidRPr="00AC520D">
          <w:rPr>
            <w:rFonts w:ascii="Times New Roman" w:eastAsia="Times New Roman" w:hAnsi="Times New Roman" w:cs="Times New Roman"/>
            <w:color w:val="7AB424"/>
            <w:sz w:val="28"/>
            <w:szCs w:val="28"/>
            <w:lang w:eastAsia="ru-RU"/>
          </w:rPr>
          <w:t>https://minzdrav.gov.ru/</w:t>
        </w:r>
      </w:hyperlink>
      <w:r w:rsidRPr="00AC52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AC52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  на сайте рубрикатора клинических рекомендаций (</w:t>
      </w:r>
      <w:hyperlink r:id="rId5" w:history="1">
        <w:r w:rsidRPr="00AC520D">
          <w:rPr>
            <w:rFonts w:ascii="Times New Roman" w:eastAsia="Times New Roman" w:hAnsi="Times New Roman" w:cs="Times New Roman"/>
            <w:color w:val="7AB424"/>
            <w:sz w:val="28"/>
            <w:szCs w:val="28"/>
            <w:lang w:eastAsia="ru-RU"/>
          </w:rPr>
          <w:t>https://cr.minzdrav.gov.ru/</w:t>
        </w:r>
      </w:hyperlink>
      <w:r w:rsidRPr="00AC52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C520D" w:rsidRPr="00AC520D" w:rsidRDefault="00AC520D" w:rsidP="00AC520D">
      <w:pPr>
        <w:spacing w:after="25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2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Обращаем внимание, что в соответствии с ч.1 ст.20 Федерального закона от 21.11.2011 № 323 «Об основах охраны здоровья граждан в Российской Федерации»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7F1696" w:rsidRPr="00AC520D" w:rsidRDefault="007F1696">
      <w:pPr>
        <w:rPr>
          <w:rFonts w:ascii="Times New Roman" w:hAnsi="Times New Roman" w:cs="Times New Roman"/>
          <w:sz w:val="28"/>
          <w:szCs w:val="28"/>
        </w:rPr>
      </w:pPr>
    </w:p>
    <w:sectPr w:rsidR="007F1696" w:rsidRPr="00AC520D" w:rsidSect="007F1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AC520D"/>
    <w:rsid w:val="007F1696"/>
    <w:rsid w:val="00AC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96"/>
  </w:style>
  <w:style w:type="paragraph" w:styleId="1">
    <w:name w:val="heading 1"/>
    <w:basedOn w:val="a"/>
    <w:link w:val="10"/>
    <w:uiPriority w:val="9"/>
    <w:qFormat/>
    <w:rsid w:val="00AC5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C52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2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52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C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52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r.minzdrav.gov.ru/" TargetMode="External"/><Relationship Id="rId4" Type="http://schemas.openxmlformats.org/officeDocument/2006/relationships/hyperlink" Target="https://minzdra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</cp:revision>
  <dcterms:created xsi:type="dcterms:W3CDTF">2024-02-05T08:34:00Z</dcterms:created>
  <dcterms:modified xsi:type="dcterms:W3CDTF">2024-02-05T08:34:00Z</dcterms:modified>
</cp:coreProperties>
</file>